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66" w:rsidRDefault="00C02496" w:rsidP="007F7666">
      <w:pPr>
        <w:spacing w:line="240" w:lineRule="auto"/>
        <w:jc w:val="center"/>
        <w:rPr>
          <w:sz w:val="28"/>
          <w:szCs w:val="28"/>
        </w:rPr>
      </w:pPr>
      <w:r w:rsidRPr="00DD4362">
        <w:rPr>
          <w:sz w:val="28"/>
          <w:szCs w:val="28"/>
        </w:rPr>
        <w:t>Horticulture I</w:t>
      </w:r>
      <w:r w:rsidR="00DF6AA1">
        <w:rPr>
          <w:sz w:val="28"/>
          <w:szCs w:val="28"/>
        </w:rPr>
        <w:t xml:space="preserve">I </w:t>
      </w:r>
      <w:r w:rsidR="00F82005">
        <w:rPr>
          <w:sz w:val="28"/>
          <w:szCs w:val="28"/>
        </w:rPr>
        <w:t>LCM</w:t>
      </w:r>
      <w:r w:rsidRPr="00DD4362">
        <w:rPr>
          <w:sz w:val="28"/>
          <w:szCs w:val="28"/>
        </w:rPr>
        <w:t xml:space="preserve"> </w:t>
      </w:r>
      <w:r w:rsidR="00DF6AA1">
        <w:rPr>
          <w:sz w:val="28"/>
          <w:szCs w:val="28"/>
        </w:rPr>
        <w:t>Course #</w:t>
      </w:r>
      <w:r w:rsidR="00F82005">
        <w:rPr>
          <w:sz w:val="28"/>
          <w:szCs w:val="28"/>
        </w:rPr>
        <w:t>6882</w:t>
      </w:r>
    </w:p>
    <w:p w:rsidR="007F7666" w:rsidRPr="00087969" w:rsidRDefault="007F7666" w:rsidP="007F7666">
      <w:pPr>
        <w:spacing w:line="240" w:lineRule="auto"/>
        <w:rPr>
          <w:rFonts w:ascii="AGaramond" w:hAnsi="AGaramond" w:cs="Arial"/>
          <w:b/>
          <w:sz w:val="20"/>
          <w:szCs w:val="20"/>
        </w:rPr>
      </w:pPr>
      <w:r w:rsidRPr="00087969">
        <w:rPr>
          <w:rFonts w:ascii="AGaramond" w:hAnsi="AGaramond" w:cs="Arial"/>
          <w:b/>
          <w:sz w:val="20"/>
          <w:szCs w:val="20"/>
        </w:rPr>
        <w:t>Instructor:</w:t>
      </w:r>
    </w:p>
    <w:p w:rsidR="007F7666" w:rsidRPr="00087969" w:rsidRDefault="007F7666" w:rsidP="007F7666">
      <w:pPr>
        <w:spacing w:line="240" w:lineRule="auto"/>
        <w:rPr>
          <w:rFonts w:ascii="AGaramond" w:hAnsi="AGaramond" w:cs="Arial"/>
          <w:sz w:val="20"/>
          <w:szCs w:val="20"/>
        </w:rPr>
      </w:pPr>
      <w:r w:rsidRPr="00087969">
        <w:rPr>
          <w:rFonts w:ascii="AGaramond" w:hAnsi="AGaramond" w:cs="Arial"/>
          <w:b/>
          <w:sz w:val="20"/>
          <w:szCs w:val="20"/>
        </w:rPr>
        <w:tab/>
        <w:t xml:space="preserve">Name: </w:t>
      </w:r>
      <w:r w:rsidRPr="00087969">
        <w:rPr>
          <w:rFonts w:ascii="AGaramond" w:hAnsi="AGaramond" w:cs="Arial"/>
          <w:sz w:val="20"/>
          <w:szCs w:val="20"/>
        </w:rPr>
        <w:t>John M. Hess Med/NBCT</w:t>
      </w:r>
    </w:p>
    <w:p w:rsidR="007F7666" w:rsidRPr="00087969" w:rsidRDefault="007F7666" w:rsidP="007F7666">
      <w:pPr>
        <w:spacing w:line="240" w:lineRule="auto"/>
        <w:rPr>
          <w:rFonts w:ascii="AGaramond" w:hAnsi="AGaramond" w:cs="Arial"/>
          <w:sz w:val="20"/>
          <w:szCs w:val="20"/>
        </w:rPr>
      </w:pPr>
      <w:r w:rsidRPr="00087969">
        <w:rPr>
          <w:rFonts w:ascii="AGaramond" w:hAnsi="AGaramond" w:cs="Arial"/>
          <w:b/>
          <w:sz w:val="20"/>
          <w:szCs w:val="20"/>
        </w:rPr>
        <w:tab/>
        <w:t xml:space="preserve">Email: </w:t>
      </w:r>
      <w:r w:rsidRPr="00087969">
        <w:rPr>
          <w:rFonts w:ascii="AGaramond" w:hAnsi="AGaramond" w:cs="Arial"/>
          <w:sz w:val="20"/>
          <w:szCs w:val="20"/>
        </w:rPr>
        <w:t>john.hess@cms.k12.nc.us</w:t>
      </w:r>
    </w:p>
    <w:p w:rsidR="007F7666" w:rsidRPr="00087969" w:rsidRDefault="007F7666" w:rsidP="007F7666">
      <w:pPr>
        <w:spacing w:line="240" w:lineRule="auto"/>
        <w:rPr>
          <w:rFonts w:ascii="AGaramond" w:hAnsi="AGaramond" w:cs="Arial"/>
          <w:sz w:val="20"/>
          <w:szCs w:val="20"/>
        </w:rPr>
      </w:pPr>
      <w:r w:rsidRPr="00087969">
        <w:rPr>
          <w:rFonts w:ascii="AGaramond" w:hAnsi="AGaramond" w:cs="Arial"/>
          <w:b/>
          <w:sz w:val="20"/>
          <w:szCs w:val="20"/>
        </w:rPr>
        <w:tab/>
        <w:t xml:space="preserve">School Phone: </w:t>
      </w:r>
      <w:r w:rsidRPr="00087969">
        <w:rPr>
          <w:rFonts w:ascii="AGaramond" w:hAnsi="AGaramond" w:cs="Arial"/>
          <w:sz w:val="20"/>
          <w:szCs w:val="20"/>
        </w:rPr>
        <w:t>(980) 434-6900</w:t>
      </w:r>
    </w:p>
    <w:p w:rsidR="00F82005" w:rsidRDefault="00C02496" w:rsidP="00B703A2">
      <w:pPr>
        <w:spacing w:line="240" w:lineRule="auto"/>
        <w:rPr>
          <w:sz w:val="20"/>
          <w:szCs w:val="20"/>
        </w:rPr>
      </w:pPr>
      <w:r w:rsidRPr="00087969">
        <w:rPr>
          <w:rStyle w:val="Strong"/>
          <w:rFonts w:cs="Arial"/>
          <w:sz w:val="20"/>
          <w:szCs w:val="20"/>
        </w:rPr>
        <w:t>Description</w:t>
      </w:r>
      <w:proofErr w:type="gramStart"/>
      <w:r w:rsidRPr="00087969">
        <w:rPr>
          <w:rStyle w:val="Strong"/>
          <w:rFonts w:cs="Arial"/>
          <w:sz w:val="20"/>
          <w:szCs w:val="20"/>
        </w:rPr>
        <w:t>:</w:t>
      </w:r>
      <w:proofErr w:type="gramEnd"/>
      <w:r w:rsidRPr="00087969">
        <w:rPr>
          <w:rFonts w:cs="Arial"/>
          <w:sz w:val="20"/>
          <w:szCs w:val="20"/>
        </w:rPr>
        <w:br/>
      </w:r>
      <w:r w:rsidR="00F82005" w:rsidRPr="00F82005">
        <w:rPr>
          <w:sz w:val="20"/>
          <w:szCs w:val="20"/>
        </w:rPr>
        <w:t xml:space="preserve">This course focuses on major components of the landscape industry.  Employability and business skills along with technical and practical knowledge of landscape design, landscape installation and maintenance provide students the opportunity to secure the skills needed for a successful post-secondary landscaping education or entry level employment within the landscaping industry.  Students are instructed in the criteria for professional development and success within the industry and its many organizations. </w:t>
      </w:r>
      <w:r w:rsidR="00F82005" w:rsidRPr="00F82005">
        <w:rPr>
          <w:b/>
          <w:i/>
          <w:sz w:val="20"/>
          <w:szCs w:val="20"/>
        </w:rPr>
        <w:t>Hands on</w:t>
      </w:r>
      <w:r w:rsidR="00F82005" w:rsidRPr="00F82005">
        <w:rPr>
          <w:i/>
          <w:sz w:val="20"/>
          <w:szCs w:val="20"/>
        </w:rPr>
        <w:t xml:space="preserve"> </w:t>
      </w:r>
      <w:r w:rsidR="00F82005" w:rsidRPr="00F82005">
        <w:rPr>
          <w:sz w:val="20"/>
          <w:szCs w:val="20"/>
        </w:rPr>
        <w:t xml:space="preserve">instruction and </w:t>
      </w:r>
      <w:r w:rsidR="00F82005" w:rsidRPr="00F82005">
        <w:rPr>
          <w:b/>
          <w:i/>
          <w:sz w:val="20"/>
          <w:szCs w:val="20"/>
        </w:rPr>
        <w:t>experiential</w:t>
      </w:r>
      <w:r w:rsidR="00F82005" w:rsidRPr="00F82005">
        <w:rPr>
          <w:i/>
          <w:sz w:val="20"/>
          <w:szCs w:val="20"/>
        </w:rPr>
        <w:t xml:space="preserve"> </w:t>
      </w:r>
      <w:r w:rsidR="00F82005" w:rsidRPr="00F82005">
        <w:rPr>
          <w:sz w:val="20"/>
          <w:szCs w:val="20"/>
        </w:rPr>
        <w:t xml:space="preserve">learning are a major part of the instructional model for this course.  Students learn to perform calculations necessary to provide estimates and quotes as well as how to market a landscaping enterprise.  Principles of landscape design and fundamentals of design development provide students the expertise they need to develop </w:t>
      </w:r>
      <w:proofErr w:type="gramStart"/>
      <w:r w:rsidR="00F82005" w:rsidRPr="00F82005">
        <w:rPr>
          <w:sz w:val="20"/>
          <w:szCs w:val="20"/>
        </w:rPr>
        <w:t>a</w:t>
      </w:r>
      <w:proofErr w:type="gramEnd"/>
      <w:r w:rsidR="00F82005" w:rsidRPr="00F82005">
        <w:rPr>
          <w:sz w:val="20"/>
          <w:szCs w:val="20"/>
        </w:rPr>
        <w:t xml:space="preserve"> effective landscape and/or irrigation plan.  However, the course does culminate in the plan.  Students will apply procedures to install and maintain landscapes.  Students will learn the science of a successful landscape and have the opportunity to become proficient in the use of equipment and practices to install and maintain turf and plants within a landscape.  Practices such as fertilization, pest control, staking/guying, mulching and </w:t>
      </w:r>
      <w:proofErr w:type="spellStart"/>
      <w:r w:rsidR="00F82005" w:rsidRPr="00F82005">
        <w:rPr>
          <w:sz w:val="20"/>
          <w:szCs w:val="20"/>
        </w:rPr>
        <w:t>hardscaping</w:t>
      </w:r>
      <w:proofErr w:type="spellEnd"/>
      <w:r w:rsidR="00F82005" w:rsidRPr="00F82005">
        <w:rPr>
          <w:sz w:val="20"/>
          <w:szCs w:val="20"/>
        </w:rPr>
        <w:t xml:space="preserve"> will give students many opportunities to excel in the landscape industry</w:t>
      </w:r>
      <w:r w:rsidR="00F82005">
        <w:rPr>
          <w:sz w:val="20"/>
          <w:szCs w:val="20"/>
        </w:rPr>
        <w:t xml:space="preserve"> c</w:t>
      </w:r>
      <w:r w:rsidRPr="00F82005">
        <w:rPr>
          <w:sz w:val="20"/>
          <w:szCs w:val="20"/>
        </w:rPr>
        <w:t>ourse</w:t>
      </w:r>
      <w:r w:rsidR="00F82005">
        <w:rPr>
          <w:sz w:val="20"/>
          <w:szCs w:val="20"/>
        </w:rPr>
        <w:t>.</w:t>
      </w:r>
      <w:r w:rsidRPr="00087969">
        <w:rPr>
          <w:sz w:val="20"/>
          <w:szCs w:val="20"/>
        </w:rPr>
        <w:t xml:space="preserve"> </w:t>
      </w:r>
    </w:p>
    <w:p w:rsidR="00F82005" w:rsidRPr="00F82005" w:rsidRDefault="00C02496" w:rsidP="00B703A2">
      <w:pPr>
        <w:spacing w:line="240" w:lineRule="auto"/>
        <w:rPr>
          <w:sz w:val="20"/>
          <w:szCs w:val="20"/>
        </w:rPr>
      </w:pPr>
      <w:r w:rsidRPr="00F82005">
        <w:rPr>
          <w:b/>
          <w:sz w:val="20"/>
          <w:szCs w:val="20"/>
        </w:rPr>
        <w:t>Goals:</w:t>
      </w:r>
      <w:r w:rsidRPr="00087969">
        <w:rPr>
          <w:sz w:val="20"/>
          <w:szCs w:val="20"/>
        </w:rPr>
        <w:t xml:space="preserve"> </w:t>
      </w:r>
      <w:r w:rsidR="00DD4B0A" w:rsidRPr="00087969">
        <w:rPr>
          <w:b/>
          <w:sz w:val="20"/>
          <w:szCs w:val="20"/>
        </w:rPr>
        <w:t>Through the course work instructors will enhance the experiences of teamwork, leadership and career ready skills</w:t>
      </w:r>
      <w:r w:rsidR="00F82005">
        <w:rPr>
          <w:b/>
          <w:sz w:val="20"/>
          <w:szCs w:val="20"/>
        </w:rPr>
        <w:t xml:space="preserve"> </w:t>
      </w:r>
      <w:proofErr w:type="gramStart"/>
      <w:r w:rsidR="00F82005" w:rsidRPr="00F82005">
        <w:rPr>
          <w:sz w:val="20"/>
          <w:szCs w:val="20"/>
        </w:rPr>
        <w:t>This</w:t>
      </w:r>
      <w:proofErr w:type="gramEnd"/>
      <w:r w:rsidR="00F82005" w:rsidRPr="00F82005">
        <w:rPr>
          <w:sz w:val="20"/>
          <w:szCs w:val="20"/>
        </w:rPr>
        <w:t xml:space="preserve"> course provides hands-on instruction and emphasizes safety skills needed by landscape technicians in the field. This course is based on the North Carolina Landscape </w:t>
      </w:r>
      <w:proofErr w:type="spellStart"/>
      <w:r w:rsidR="00F82005" w:rsidRPr="00F82005">
        <w:rPr>
          <w:sz w:val="20"/>
          <w:szCs w:val="20"/>
        </w:rPr>
        <w:t>Contractor's</w:t>
      </w:r>
      <w:proofErr w:type="spellEnd"/>
      <w:r w:rsidR="00F82005" w:rsidRPr="00F82005">
        <w:rPr>
          <w:sz w:val="20"/>
          <w:szCs w:val="20"/>
        </w:rPr>
        <w:t xml:space="preserve"> Association skill standards for a Certified Landscape Technician. Students are instructed in interpreting landscape designs, identifying landscape plants, and planting/maintaining trees, shrubs and turf. Landscape construction is emphasized in the areas of grading and drainage, irrigation, paver installation and the use/ maintenance of landscape equipment. Current topic discussions provide students an understanding of careers and the employability skills needed to enter the landscape industry. Opportunities exist for students to conduct internships or apprenticeships as landscape technicians.</w:t>
      </w:r>
    </w:p>
    <w:p w:rsidR="00DD4362" w:rsidRPr="00F82005" w:rsidRDefault="00DD4362" w:rsidP="00B703A2">
      <w:pPr>
        <w:spacing w:line="240" w:lineRule="auto"/>
        <w:rPr>
          <w:rFonts w:cs="Arial"/>
          <w:b/>
          <w:color w:val="042A55"/>
          <w:sz w:val="20"/>
          <w:szCs w:val="20"/>
        </w:rPr>
      </w:pPr>
      <w:r w:rsidRPr="00087969">
        <w:rPr>
          <w:rFonts w:cs="Arial"/>
          <w:b/>
          <w:color w:val="042A55"/>
          <w:sz w:val="20"/>
          <w:szCs w:val="20"/>
        </w:rPr>
        <w:t>Expected Student Learning Outcomes</w:t>
      </w:r>
      <w:r w:rsidRPr="00087969">
        <w:rPr>
          <w:rFonts w:cs="Arial"/>
          <w:color w:val="042A55"/>
          <w:sz w:val="20"/>
          <w:szCs w:val="20"/>
        </w:rPr>
        <w:t>:</w:t>
      </w:r>
      <w:r w:rsidR="00B703A2" w:rsidRPr="00087969">
        <w:rPr>
          <w:rFonts w:cs="Arial"/>
          <w:color w:val="042A55"/>
          <w:sz w:val="20"/>
          <w:szCs w:val="20"/>
        </w:rPr>
        <w:t xml:space="preserve">  </w:t>
      </w:r>
      <w:r w:rsidRPr="00087969">
        <w:rPr>
          <w:sz w:val="20"/>
          <w:szCs w:val="20"/>
        </w:rPr>
        <w:t>Upon completing the Horticulture I</w:t>
      </w:r>
      <w:r w:rsidR="00087969" w:rsidRPr="00087969">
        <w:rPr>
          <w:sz w:val="20"/>
          <w:szCs w:val="20"/>
        </w:rPr>
        <w:t>I Honors</w:t>
      </w:r>
      <w:r w:rsidRPr="00087969">
        <w:rPr>
          <w:sz w:val="20"/>
          <w:szCs w:val="20"/>
        </w:rPr>
        <w:t xml:space="preserve"> course, students should be able to: Pass the summative assessment</w:t>
      </w:r>
      <w:r w:rsidR="006213E5" w:rsidRPr="00087969">
        <w:rPr>
          <w:sz w:val="20"/>
          <w:szCs w:val="20"/>
        </w:rPr>
        <w:t xml:space="preserve"> </w:t>
      </w:r>
      <w:r w:rsidRPr="00087969">
        <w:rPr>
          <w:sz w:val="20"/>
          <w:szCs w:val="20"/>
        </w:rPr>
        <w:t>(</w:t>
      </w:r>
      <w:proofErr w:type="spellStart"/>
      <w:r w:rsidRPr="00087969">
        <w:rPr>
          <w:sz w:val="20"/>
          <w:szCs w:val="20"/>
        </w:rPr>
        <w:t>VoCats</w:t>
      </w:r>
      <w:proofErr w:type="spellEnd"/>
      <w:r w:rsidRPr="00087969">
        <w:rPr>
          <w:sz w:val="20"/>
          <w:szCs w:val="20"/>
        </w:rPr>
        <w:t>) with a minimum sco</w:t>
      </w:r>
      <w:r w:rsidR="00F50DBF" w:rsidRPr="00087969">
        <w:rPr>
          <w:sz w:val="20"/>
          <w:szCs w:val="20"/>
        </w:rPr>
        <w:t>re of 88</w:t>
      </w:r>
      <w:r w:rsidRPr="00087969">
        <w:rPr>
          <w:sz w:val="20"/>
          <w:szCs w:val="20"/>
        </w:rPr>
        <w:t>%.  Be career ready an</w:t>
      </w:r>
      <w:r w:rsidR="006213E5" w:rsidRPr="00087969">
        <w:rPr>
          <w:sz w:val="20"/>
          <w:szCs w:val="20"/>
        </w:rPr>
        <w:t xml:space="preserve">d have completed and submitted </w:t>
      </w:r>
      <w:r w:rsidRPr="00087969">
        <w:rPr>
          <w:sz w:val="20"/>
          <w:szCs w:val="20"/>
        </w:rPr>
        <w:t xml:space="preserve">a completed SAE project.   </w:t>
      </w:r>
    </w:p>
    <w:p w:rsidR="006213E5" w:rsidRPr="00087969" w:rsidRDefault="00B703A2" w:rsidP="006213E5">
      <w:pPr>
        <w:rPr>
          <w:rFonts w:cs="Arial"/>
          <w:b/>
          <w:sz w:val="20"/>
          <w:szCs w:val="20"/>
        </w:rPr>
      </w:pPr>
      <w:r w:rsidRPr="00087969">
        <w:rPr>
          <w:b/>
          <w:sz w:val="20"/>
          <w:szCs w:val="20"/>
        </w:rPr>
        <w:t xml:space="preserve">Types of Assignments:  </w:t>
      </w:r>
      <w:r w:rsidRPr="00087969">
        <w:rPr>
          <w:sz w:val="20"/>
          <w:szCs w:val="20"/>
        </w:rPr>
        <w:t xml:space="preserve">Hands on, Performance, technical writing, </w:t>
      </w:r>
      <w:r w:rsidR="006213E5" w:rsidRPr="00087969">
        <w:rPr>
          <w:sz w:val="20"/>
          <w:szCs w:val="20"/>
        </w:rPr>
        <w:t>Daily class work</w:t>
      </w:r>
      <w:r w:rsidRPr="00087969">
        <w:rPr>
          <w:sz w:val="20"/>
          <w:szCs w:val="20"/>
        </w:rPr>
        <w:t>, Speaking, SAE project.</w:t>
      </w:r>
      <w:r w:rsidR="006213E5" w:rsidRPr="00087969">
        <w:rPr>
          <w:rFonts w:cs="Arial"/>
          <w:b/>
          <w:sz w:val="20"/>
          <w:szCs w:val="20"/>
        </w:rPr>
        <w:t xml:space="preserve"> </w:t>
      </w:r>
    </w:p>
    <w:p w:rsidR="00B703A2" w:rsidRPr="00087969" w:rsidRDefault="006213E5" w:rsidP="006213E5">
      <w:pPr>
        <w:rPr>
          <w:rFonts w:cs="Arial"/>
          <w:b/>
          <w:sz w:val="20"/>
          <w:szCs w:val="20"/>
        </w:rPr>
      </w:pPr>
      <w:r w:rsidRPr="00087969">
        <w:rPr>
          <w:rFonts w:cs="Arial"/>
          <w:b/>
          <w:sz w:val="20"/>
          <w:szCs w:val="20"/>
        </w:rPr>
        <w:t>Supervised Agricultural Experience Program (SAE):</w:t>
      </w:r>
      <w:r w:rsidR="007F7666" w:rsidRPr="00087969">
        <w:rPr>
          <w:rFonts w:cs="Arial"/>
          <w:b/>
          <w:sz w:val="20"/>
          <w:szCs w:val="20"/>
        </w:rPr>
        <w:t xml:space="preserve"> </w:t>
      </w:r>
      <w:r w:rsidRPr="00087969">
        <w:rPr>
          <w:rFonts w:cs="Arial"/>
          <w:sz w:val="20"/>
          <w:szCs w:val="20"/>
        </w:rPr>
        <w:t xml:space="preserve">SAE is a planned, practical activity conducted outside of class </w:t>
      </w:r>
      <w:proofErr w:type="gramStart"/>
      <w:r w:rsidRPr="00087969">
        <w:rPr>
          <w:rFonts w:cs="Arial"/>
          <w:sz w:val="20"/>
          <w:szCs w:val="20"/>
        </w:rPr>
        <w:t>time</w:t>
      </w:r>
      <w:proofErr w:type="gramEnd"/>
      <w:r w:rsidRPr="00087969">
        <w:rPr>
          <w:rFonts w:cs="Arial"/>
          <w:sz w:val="20"/>
          <w:szCs w:val="20"/>
        </w:rPr>
        <w:t xml:space="preserve"> in which students develop and apply agricultural knowledge and skills. Examples may include starting and running an agricultural related enterprise, placement into an agribusiness occupation,</w:t>
      </w:r>
    </w:p>
    <w:p w:rsidR="00B703A2" w:rsidRPr="00087969" w:rsidRDefault="00B703A2" w:rsidP="00B703A2">
      <w:pPr>
        <w:spacing w:line="240" w:lineRule="auto"/>
        <w:rPr>
          <w:b/>
          <w:sz w:val="20"/>
          <w:szCs w:val="20"/>
        </w:rPr>
      </w:pPr>
      <w:r w:rsidRPr="00087969">
        <w:rPr>
          <w:sz w:val="20"/>
          <w:szCs w:val="20"/>
        </w:rPr>
        <w:t xml:space="preserve"> </w:t>
      </w:r>
      <w:r w:rsidRPr="00087969">
        <w:rPr>
          <w:b/>
          <w:sz w:val="20"/>
          <w:szCs w:val="20"/>
        </w:rPr>
        <w:t xml:space="preserve">Guidelines for Term Grading:  </w:t>
      </w:r>
      <w:r w:rsidRPr="00087969">
        <w:rPr>
          <w:sz w:val="20"/>
          <w:szCs w:val="20"/>
        </w:rPr>
        <w:t>Term grading will be completed through class</w:t>
      </w:r>
      <w:r w:rsidR="006213E5" w:rsidRPr="00087969">
        <w:rPr>
          <w:sz w:val="20"/>
          <w:szCs w:val="20"/>
        </w:rPr>
        <w:t xml:space="preserve"> </w:t>
      </w:r>
      <w:r w:rsidRPr="00087969">
        <w:rPr>
          <w:sz w:val="20"/>
          <w:szCs w:val="20"/>
        </w:rPr>
        <w:t>work, performance, participation, and project rubrics.   No one item or division will be weighted, open end scoring will occur.</w:t>
      </w:r>
    </w:p>
    <w:p w:rsidR="006213E5" w:rsidRDefault="00B703A2" w:rsidP="006213E5">
      <w:pPr>
        <w:rPr>
          <w:rFonts w:cs="Arial"/>
          <w:sz w:val="20"/>
          <w:szCs w:val="20"/>
        </w:rPr>
      </w:pPr>
      <w:r w:rsidRPr="00087969">
        <w:rPr>
          <w:sz w:val="20"/>
          <w:szCs w:val="20"/>
        </w:rPr>
        <w:t xml:space="preserve"> </w:t>
      </w:r>
      <w:r w:rsidR="006213E5" w:rsidRPr="00087969">
        <w:rPr>
          <w:rFonts w:cs="Arial"/>
          <w:b/>
          <w:sz w:val="20"/>
          <w:szCs w:val="20"/>
        </w:rPr>
        <w:t>Absence Policy:</w:t>
      </w:r>
      <w:r w:rsidR="007F7666" w:rsidRPr="00087969">
        <w:rPr>
          <w:rFonts w:cs="Arial"/>
          <w:b/>
          <w:sz w:val="20"/>
          <w:szCs w:val="20"/>
        </w:rPr>
        <w:t xml:space="preserve">  </w:t>
      </w:r>
      <w:r w:rsidR="007F7666" w:rsidRPr="00087969">
        <w:rPr>
          <w:rFonts w:cs="Arial"/>
          <w:sz w:val="20"/>
          <w:szCs w:val="20"/>
        </w:rPr>
        <w:t xml:space="preserve">May not miss more than 6 days for this course. </w:t>
      </w:r>
      <w:r w:rsidR="006213E5" w:rsidRPr="00087969">
        <w:rPr>
          <w:rFonts w:cs="Arial"/>
          <w:sz w:val="20"/>
          <w:szCs w:val="20"/>
        </w:rPr>
        <w:t>It is the responsibility of the student (and not the teacher) to acquire and make up work missed during an absence. If you miss class on the day of an exam or quiz you will be responsible for scheduling a make-up with the teacher. </w:t>
      </w:r>
    </w:p>
    <w:p w:rsidR="009D423F" w:rsidRPr="00087969" w:rsidRDefault="009D423F" w:rsidP="006213E5">
      <w:pPr>
        <w:rPr>
          <w:sz w:val="20"/>
          <w:szCs w:val="20"/>
        </w:rPr>
      </w:pPr>
    </w:p>
    <w:tbl>
      <w:tblPr>
        <w:tblpPr w:leftFromText="180" w:rightFromText="180" w:vertAnchor="text" w:horzAnchor="page" w:tblpX="1" w:tblpY="-1439"/>
        <w:tblW w:w="14040" w:type="dxa"/>
        <w:tblLayout w:type="fixed"/>
        <w:tblCellMar>
          <w:left w:w="43" w:type="dxa"/>
          <w:right w:w="43" w:type="dxa"/>
        </w:tblCellMar>
        <w:tblLook w:val="0000"/>
      </w:tblPr>
      <w:tblGrid>
        <w:gridCol w:w="1349"/>
        <w:gridCol w:w="11"/>
        <w:gridCol w:w="12680"/>
      </w:tblGrid>
      <w:tr w:rsidR="00F82005" w:rsidRPr="00D068F5" w:rsidTr="00F82005">
        <w:tblPrEx>
          <w:tblCellMar>
            <w:top w:w="0" w:type="dxa"/>
            <w:bottom w:w="0" w:type="dxa"/>
          </w:tblCellMar>
        </w:tblPrEx>
        <w:trPr>
          <w:cantSplit/>
          <w:tblHeader/>
        </w:trPr>
        <w:tc>
          <w:tcPr>
            <w:tcW w:w="1360" w:type="dxa"/>
            <w:gridSpan w:val="2"/>
            <w:tcBorders>
              <w:top w:val="single" w:sz="6" w:space="0" w:color="000000"/>
              <w:left w:val="single" w:sz="6" w:space="0" w:color="000000"/>
              <w:right w:val="single" w:sz="6" w:space="0" w:color="000000"/>
            </w:tcBorders>
          </w:tcPr>
          <w:p w:rsidR="00F82005" w:rsidRPr="00D068F5" w:rsidRDefault="00F82005" w:rsidP="00F82005">
            <w:pPr>
              <w:widowControl w:val="0"/>
              <w:jc w:val="center"/>
              <w:rPr>
                <w:rFonts w:ascii="Arial" w:hAnsi="Arial"/>
                <w:sz w:val="16"/>
              </w:rPr>
            </w:pPr>
            <w:r w:rsidRPr="00D068F5">
              <w:rPr>
                <w:rFonts w:ascii="Arial" w:hAnsi="Arial"/>
                <w:sz w:val="16"/>
              </w:rPr>
              <w:lastRenderedPageBreak/>
              <w:t>Comp #</w:t>
            </w:r>
          </w:p>
          <w:p w:rsidR="00F82005" w:rsidRPr="00D068F5" w:rsidRDefault="00F82005" w:rsidP="00F82005">
            <w:pPr>
              <w:widowControl w:val="0"/>
              <w:jc w:val="center"/>
              <w:rPr>
                <w:rFonts w:ascii="Arial" w:hAnsi="Arial"/>
                <w:sz w:val="16"/>
              </w:rPr>
            </w:pPr>
            <w:proofErr w:type="spellStart"/>
            <w:r w:rsidRPr="00D068F5">
              <w:rPr>
                <w:rFonts w:ascii="Arial" w:hAnsi="Arial"/>
                <w:sz w:val="16"/>
              </w:rPr>
              <w:t>Obj</w:t>
            </w:r>
            <w:proofErr w:type="spellEnd"/>
            <w:r w:rsidRPr="00D068F5">
              <w:rPr>
                <w:rFonts w:ascii="Arial" w:hAnsi="Arial"/>
                <w:sz w:val="16"/>
              </w:rPr>
              <w:t xml:space="preserve"> #</w:t>
            </w:r>
          </w:p>
        </w:tc>
        <w:tc>
          <w:tcPr>
            <w:tcW w:w="12680" w:type="dxa"/>
            <w:tcBorders>
              <w:top w:val="single" w:sz="6" w:space="0" w:color="000000"/>
              <w:left w:val="single" w:sz="6" w:space="0" w:color="000000"/>
              <w:right w:val="single" w:sz="6" w:space="0" w:color="000000"/>
            </w:tcBorders>
          </w:tcPr>
          <w:p w:rsidR="00F82005" w:rsidRPr="00D068F5" w:rsidRDefault="00F82005" w:rsidP="00F82005">
            <w:pPr>
              <w:widowControl w:val="0"/>
              <w:jc w:val="center"/>
              <w:rPr>
                <w:rFonts w:ascii="Arial" w:hAnsi="Arial"/>
                <w:sz w:val="16"/>
              </w:rPr>
            </w:pPr>
            <w:r w:rsidRPr="00D068F5">
              <w:rPr>
                <w:rFonts w:ascii="Arial" w:hAnsi="Arial"/>
                <w:sz w:val="16"/>
              </w:rPr>
              <w:t>Unit Titles/Competency and Objective Statements</w:t>
            </w:r>
          </w:p>
          <w:p w:rsidR="00F82005" w:rsidRPr="00D068F5" w:rsidRDefault="00F82005" w:rsidP="00F82005">
            <w:pPr>
              <w:widowControl w:val="0"/>
              <w:jc w:val="center"/>
              <w:rPr>
                <w:rFonts w:ascii="Arial" w:hAnsi="Arial"/>
                <w:sz w:val="16"/>
              </w:rPr>
            </w:pPr>
            <w:r w:rsidRPr="00D068F5">
              <w:rPr>
                <w:rFonts w:ascii="Arial" w:hAnsi="Arial"/>
                <w:sz w:val="16"/>
              </w:rPr>
              <w:t xml:space="preserve">(The Learner will be able </w:t>
            </w:r>
            <w:proofErr w:type="gramStart"/>
            <w:r w:rsidRPr="00D068F5">
              <w:rPr>
                <w:rFonts w:ascii="Arial" w:hAnsi="Arial"/>
                <w:sz w:val="16"/>
              </w:rPr>
              <w:t>to:</w:t>
            </w:r>
            <w:proofErr w:type="gramEnd"/>
            <w:r w:rsidRPr="00D068F5">
              <w:rPr>
                <w:rFonts w:ascii="Arial" w:hAnsi="Arial"/>
                <w:sz w:val="16"/>
              </w:rPr>
              <w:t>)</w:t>
            </w:r>
          </w:p>
        </w:tc>
      </w:tr>
      <w:tr w:rsidR="00F82005" w:rsidRPr="00D068F5" w:rsidTr="00F82005">
        <w:tblPrEx>
          <w:tblCellMar>
            <w:top w:w="0" w:type="dxa"/>
            <w:bottom w:w="0" w:type="dxa"/>
          </w:tblCellMar>
        </w:tblPrEx>
        <w:trPr>
          <w:tblHeader/>
        </w:trPr>
        <w:tc>
          <w:tcPr>
            <w:tcW w:w="1360" w:type="dxa"/>
            <w:gridSpan w:val="2"/>
            <w:tcBorders>
              <w:top w:val="single" w:sz="6" w:space="0" w:color="000000"/>
              <w:left w:val="single" w:sz="6" w:space="0" w:color="000000"/>
              <w:bottom w:val="double" w:sz="4" w:space="0" w:color="auto"/>
              <w:right w:val="single" w:sz="6" w:space="0" w:color="000000"/>
            </w:tcBorders>
          </w:tcPr>
          <w:p w:rsidR="00F82005" w:rsidRPr="00D068F5" w:rsidRDefault="00F82005" w:rsidP="00F82005">
            <w:pPr>
              <w:widowControl w:val="0"/>
              <w:jc w:val="center"/>
              <w:rPr>
                <w:rFonts w:ascii="Arial" w:hAnsi="Arial"/>
                <w:sz w:val="16"/>
              </w:rPr>
            </w:pPr>
            <w:r w:rsidRPr="00D068F5">
              <w:rPr>
                <w:rFonts w:ascii="Arial" w:hAnsi="Arial"/>
                <w:sz w:val="16"/>
              </w:rPr>
              <w:t>1</w:t>
            </w:r>
          </w:p>
        </w:tc>
        <w:tc>
          <w:tcPr>
            <w:tcW w:w="12680" w:type="dxa"/>
            <w:tcBorders>
              <w:top w:val="single" w:sz="6" w:space="0" w:color="000000"/>
              <w:left w:val="single" w:sz="6" w:space="0" w:color="000000"/>
              <w:bottom w:val="double" w:sz="4" w:space="0" w:color="auto"/>
              <w:right w:val="single" w:sz="6" w:space="0" w:color="000000"/>
            </w:tcBorders>
          </w:tcPr>
          <w:p w:rsidR="00F82005" w:rsidRPr="00D068F5" w:rsidRDefault="00F82005" w:rsidP="00F82005">
            <w:pPr>
              <w:widowControl w:val="0"/>
              <w:jc w:val="center"/>
              <w:rPr>
                <w:rFonts w:ascii="Arial" w:hAnsi="Arial"/>
                <w:sz w:val="16"/>
              </w:rPr>
            </w:pPr>
            <w:r w:rsidRPr="00D068F5">
              <w:rPr>
                <w:rFonts w:ascii="Arial" w:hAnsi="Arial"/>
                <w:sz w:val="16"/>
              </w:rPr>
              <w:t>2</w:t>
            </w:r>
          </w:p>
        </w:tc>
      </w:tr>
      <w:tr w:rsidR="00F82005" w:rsidRPr="00D068F5" w:rsidTr="00F82005">
        <w:tblPrEx>
          <w:tblCellMar>
            <w:top w:w="0" w:type="dxa"/>
            <w:bottom w:w="0" w:type="dxa"/>
          </w:tblCellMar>
        </w:tblPrEx>
        <w:trPr>
          <w:cantSplit/>
          <w:tblHeader/>
        </w:trPr>
        <w:tc>
          <w:tcPr>
            <w:tcW w:w="1360" w:type="dxa"/>
            <w:gridSpan w:val="2"/>
            <w:tcBorders>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sz w:val="20"/>
              </w:rPr>
            </w:pPr>
          </w:p>
        </w:tc>
        <w:tc>
          <w:tcPr>
            <w:tcW w:w="12680" w:type="dxa"/>
            <w:tcBorders>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pStyle w:val="FootnoteText"/>
              <w:spacing w:line="240" w:lineRule="atLeast"/>
              <w:rPr>
                <w:rFonts w:ascii="Arial" w:hAnsi="Arial"/>
                <w:b/>
                <w:color w:val="auto"/>
              </w:rPr>
            </w:pPr>
            <w:r w:rsidRPr="00D068F5">
              <w:rPr>
                <w:rFonts w:ascii="Arial" w:hAnsi="Arial"/>
                <w:b/>
                <w:color w:val="auto"/>
              </w:rPr>
              <w:t>Total Course Weight</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A</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sidRPr="00D068F5">
              <w:rPr>
                <w:rFonts w:ascii="Arial" w:hAnsi="Arial"/>
                <w:b/>
                <w:sz w:val="20"/>
              </w:rPr>
              <w:t>EMPLOYABILITY AND BUSINESS SKILLS</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LC01.00</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sidRPr="00D068F5">
              <w:rPr>
                <w:rFonts w:ascii="Arial" w:hAnsi="Arial"/>
                <w:b/>
                <w:sz w:val="20"/>
              </w:rPr>
              <w:t xml:space="preserve">Understand leadership and employability skills in the landscape industry. </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LC01.01</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tabs>
                <w:tab w:val="left" w:pos="4470"/>
              </w:tabs>
              <w:spacing w:line="240" w:lineRule="atLeast"/>
              <w:rPr>
                <w:rFonts w:ascii="Arial" w:hAnsi="Arial"/>
                <w:i/>
                <w:sz w:val="20"/>
              </w:rPr>
            </w:pPr>
            <w:r w:rsidRPr="00D068F5">
              <w:rPr>
                <w:rFonts w:ascii="Arial" w:hAnsi="Arial"/>
                <w:i/>
                <w:sz w:val="20"/>
              </w:rPr>
              <w:t>Understand leadership and worked-based learning skills used in the landscape industry.</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LC01.02</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 xml:space="preserve">Recognize professional organizations </w:t>
            </w:r>
            <w:r>
              <w:rPr>
                <w:rFonts w:ascii="Arial" w:hAnsi="Arial"/>
                <w:i/>
                <w:sz w:val="20"/>
              </w:rPr>
              <w:t xml:space="preserve">and </w:t>
            </w:r>
            <w:r w:rsidRPr="00D068F5">
              <w:rPr>
                <w:rFonts w:ascii="Arial" w:hAnsi="Arial"/>
                <w:i/>
                <w:sz w:val="20"/>
              </w:rPr>
              <w:t>certifications available to those employed in the landscape industry.</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LC02.00</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Pr>
                <w:rFonts w:ascii="Arial" w:hAnsi="Arial"/>
                <w:b/>
                <w:sz w:val="20"/>
              </w:rPr>
              <w:t>Apply procedures to perform calculations and to market</w:t>
            </w:r>
            <w:r w:rsidRPr="00D068F5">
              <w:rPr>
                <w:rFonts w:ascii="Arial" w:hAnsi="Arial"/>
                <w:b/>
                <w:sz w:val="20"/>
              </w:rPr>
              <w:t xml:space="preserve"> landscape enterprises.</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LC02.01</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Apply</w:t>
            </w:r>
            <w:r w:rsidRPr="00D068F5">
              <w:rPr>
                <w:rFonts w:ascii="Arial" w:hAnsi="Arial"/>
                <w:i/>
                <w:sz w:val="20"/>
              </w:rPr>
              <w:t xml:space="preserve"> procedures</w:t>
            </w:r>
            <w:r>
              <w:rPr>
                <w:rFonts w:ascii="Arial" w:hAnsi="Arial"/>
                <w:i/>
                <w:sz w:val="20"/>
              </w:rPr>
              <w:t xml:space="preserve"> to perform calculations used</w:t>
            </w:r>
            <w:r w:rsidRPr="00D068F5">
              <w:rPr>
                <w:rFonts w:ascii="Arial" w:hAnsi="Arial"/>
                <w:i/>
                <w:sz w:val="20"/>
              </w:rPr>
              <w:t xml:space="preserve"> </w:t>
            </w:r>
            <w:r>
              <w:rPr>
                <w:rFonts w:ascii="Arial" w:hAnsi="Arial"/>
                <w:i/>
                <w:sz w:val="20"/>
              </w:rPr>
              <w:t>in</w:t>
            </w:r>
            <w:r w:rsidRPr="00D068F5">
              <w:rPr>
                <w:rFonts w:ascii="Arial" w:hAnsi="Arial"/>
                <w:i/>
                <w:sz w:val="20"/>
              </w:rPr>
              <w:t xml:space="preserve"> estimates and</w:t>
            </w:r>
            <w:r>
              <w:rPr>
                <w:rFonts w:ascii="Arial" w:hAnsi="Arial"/>
                <w:i/>
                <w:sz w:val="20"/>
              </w:rPr>
              <w:t xml:space="preserve"> quotes</w:t>
            </w:r>
            <w:r w:rsidRPr="00D068F5">
              <w:rPr>
                <w:rFonts w:ascii="Arial" w:hAnsi="Arial"/>
                <w:i/>
                <w:sz w:val="20"/>
              </w:rPr>
              <w:t>.</w:t>
            </w:r>
          </w:p>
        </w:tc>
      </w:tr>
      <w:tr w:rsidR="00F82005" w:rsidRPr="00903AFD"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LC02.02</w:t>
            </w:r>
          </w:p>
        </w:tc>
        <w:tc>
          <w:tcPr>
            <w:tcW w:w="12680" w:type="dxa"/>
            <w:tcBorders>
              <w:top w:val="single" w:sz="6" w:space="0" w:color="auto"/>
              <w:left w:val="single" w:sz="6" w:space="0" w:color="auto"/>
              <w:bottom w:val="single" w:sz="6" w:space="0" w:color="auto"/>
              <w:right w:val="single" w:sz="6" w:space="0" w:color="auto"/>
            </w:tcBorders>
          </w:tcPr>
          <w:p w:rsidR="00F82005" w:rsidRPr="00903AFD" w:rsidRDefault="00F82005" w:rsidP="00F82005">
            <w:pPr>
              <w:spacing w:line="240" w:lineRule="atLeast"/>
              <w:rPr>
                <w:rFonts w:ascii="Arial" w:hAnsi="Arial" w:cs="Arial"/>
                <w:i/>
                <w:sz w:val="20"/>
              </w:rPr>
            </w:pPr>
            <w:r w:rsidRPr="00903AFD">
              <w:rPr>
                <w:rFonts w:ascii="Arial" w:hAnsi="Arial" w:cs="Arial"/>
                <w:i/>
                <w:sz w:val="20"/>
              </w:rPr>
              <w:t>Understand characteristics of effective marketing.</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sz w:val="20"/>
              </w:rPr>
            </w:pPr>
            <w:r w:rsidRPr="00D068F5">
              <w:rPr>
                <w:rFonts w:ascii="Arial" w:hAnsi="Arial"/>
                <w:b/>
                <w:sz w:val="20"/>
              </w:rPr>
              <w:t>B</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sz w:val="20"/>
              </w:rPr>
            </w:pPr>
            <w:r w:rsidRPr="00D068F5">
              <w:rPr>
                <w:rFonts w:ascii="Arial" w:hAnsi="Arial"/>
                <w:b/>
                <w:sz w:val="20"/>
              </w:rPr>
              <w:t>LANDSCAPE DESIGN</w:t>
            </w:r>
          </w:p>
        </w:tc>
      </w:tr>
      <w:tr w:rsidR="00F82005" w:rsidRPr="00E979D8" w:rsidTr="00F82005">
        <w:tblPrEx>
          <w:tblCellMar>
            <w:top w:w="0" w:type="dxa"/>
            <w:bottom w:w="0" w:type="dxa"/>
          </w:tblCellMar>
        </w:tblPrEx>
        <w:trPr>
          <w:cantSplit/>
          <w:trHeight w:val="264"/>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LC03.00</w:t>
            </w:r>
          </w:p>
        </w:tc>
        <w:tc>
          <w:tcPr>
            <w:tcW w:w="12680" w:type="dxa"/>
            <w:tcBorders>
              <w:top w:val="single" w:sz="6" w:space="0" w:color="auto"/>
              <w:left w:val="single" w:sz="6" w:space="0" w:color="auto"/>
              <w:bottom w:val="single" w:sz="6" w:space="0" w:color="auto"/>
              <w:right w:val="single" w:sz="6" w:space="0" w:color="auto"/>
            </w:tcBorders>
          </w:tcPr>
          <w:p w:rsidR="00F82005" w:rsidRPr="00E979D8" w:rsidRDefault="00F82005" w:rsidP="00F82005">
            <w:pPr>
              <w:spacing w:line="240" w:lineRule="atLeast"/>
              <w:rPr>
                <w:rFonts w:ascii="Arial" w:hAnsi="Arial" w:cs="Arial"/>
                <w:b/>
                <w:sz w:val="20"/>
              </w:rPr>
            </w:pPr>
            <w:r>
              <w:rPr>
                <w:rFonts w:ascii="Arial" w:hAnsi="Arial" w:cs="Arial"/>
                <w:b/>
                <w:sz w:val="20"/>
              </w:rPr>
              <w:t>Understand</w:t>
            </w:r>
            <w:r w:rsidRPr="00E979D8">
              <w:rPr>
                <w:rFonts w:ascii="Arial" w:hAnsi="Arial" w:cs="Arial"/>
                <w:b/>
                <w:sz w:val="20"/>
              </w:rPr>
              <w:t xml:space="preserve"> the processes used to select plants in the landscape industry.</w:t>
            </w:r>
          </w:p>
        </w:tc>
      </w:tr>
      <w:tr w:rsidR="00F82005" w:rsidRPr="00D068F5" w:rsidTr="00F82005">
        <w:tblPrEx>
          <w:tblCellMar>
            <w:top w:w="0" w:type="dxa"/>
            <w:bottom w:w="0" w:type="dxa"/>
          </w:tblCellMar>
        </w:tblPrEx>
        <w:trPr>
          <w:cantSplit/>
          <w:tblHeader/>
        </w:trPr>
        <w:tc>
          <w:tcPr>
            <w:tcW w:w="1360" w:type="dxa"/>
            <w:gridSpan w:val="2"/>
            <w:tcBorders>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LC03.01</w:t>
            </w:r>
          </w:p>
        </w:tc>
        <w:tc>
          <w:tcPr>
            <w:tcW w:w="12680" w:type="dxa"/>
            <w:tcBorders>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Recognize plants based on us</w:t>
            </w:r>
            <w:r w:rsidRPr="00D068F5">
              <w:rPr>
                <w:rFonts w:ascii="Arial" w:hAnsi="Arial"/>
                <w:i/>
                <w:sz w:val="20"/>
              </w:rPr>
              <w:t>e.</w:t>
            </w:r>
          </w:p>
        </w:tc>
      </w:tr>
      <w:tr w:rsidR="00F82005" w:rsidRPr="00D068F5" w:rsidTr="00F82005">
        <w:tblPrEx>
          <w:tblCellMar>
            <w:top w:w="0" w:type="dxa"/>
            <w:bottom w:w="0" w:type="dxa"/>
          </w:tblCellMar>
        </w:tblPrEx>
        <w:trPr>
          <w:cantSplit/>
          <w:trHeight w:val="381"/>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LC03.02</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 xml:space="preserve">Understand </w:t>
            </w:r>
            <w:r>
              <w:rPr>
                <w:rFonts w:ascii="Arial" w:hAnsi="Arial"/>
                <w:i/>
                <w:sz w:val="20"/>
              </w:rPr>
              <w:t>factors used to select plants.</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i/>
                <w:sz w:val="20"/>
              </w:rPr>
            </w:pP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i/>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LC04.00</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Pr>
                <w:rFonts w:ascii="Arial" w:hAnsi="Arial"/>
                <w:b/>
                <w:sz w:val="20"/>
              </w:rPr>
              <w:t xml:space="preserve">Apply procedures to develop </w:t>
            </w:r>
            <w:r w:rsidRPr="00D068F5">
              <w:rPr>
                <w:rFonts w:ascii="Arial" w:hAnsi="Arial"/>
                <w:b/>
                <w:sz w:val="20"/>
              </w:rPr>
              <w:t>plan</w:t>
            </w:r>
            <w:r>
              <w:rPr>
                <w:rFonts w:ascii="Arial" w:hAnsi="Arial"/>
                <w:b/>
                <w:sz w:val="20"/>
              </w:rPr>
              <w:t>s, estimates, and quotes</w:t>
            </w:r>
            <w:r w:rsidRPr="00D068F5">
              <w:rPr>
                <w:rFonts w:ascii="Arial" w:hAnsi="Arial"/>
                <w:b/>
                <w:sz w:val="20"/>
              </w:rPr>
              <w:t>.</w:t>
            </w:r>
          </w:p>
        </w:tc>
      </w:tr>
      <w:tr w:rsidR="00F82005" w:rsidRPr="00A26663"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LC04.01</w:t>
            </w:r>
          </w:p>
        </w:tc>
        <w:tc>
          <w:tcPr>
            <w:tcW w:w="12680" w:type="dxa"/>
            <w:tcBorders>
              <w:top w:val="single" w:sz="6" w:space="0" w:color="auto"/>
              <w:left w:val="single" w:sz="6" w:space="0" w:color="auto"/>
              <w:bottom w:val="single" w:sz="6" w:space="0" w:color="auto"/>
              <w:right w:val="single" w:sz="6" w:space="0" w:color="auto"/>
            </w:tcBorders>
          </w:tcPr>
          <w:p w:rsidR="00F82005" w:rsidRPr="00A26663" w:rsidRDefault="00F82005" w:rsidP="00F82005">
            <w:pPr>
              <w:spacing w:line="240" w:lineRule="atLeast"/>
              <w:rPr>
                <w:rFonts w:ascii="Arial" w:hAnsi="Arial" w:cs="Arial"/>
                <w:i/>
                <w:sz w:val="20"/>
              </w:rPr>
            </w:pPr>
            <w:r w:rsidRPr="00A26663">
              <w:rPr>
                <w:rFonts w:ascii="Arial" w:hAnsi="Arial" w:cs="Arial"/>
                <w:i/>
                <w:sz w:val="20"/>
              </w:rPr>
              <w:t>Remember elements and principles of design, irrigation system components and measurements, and symbols used to develop landscape and irrigation plans.</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LC04.02</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5060FD">
              <w:rPr>
                <w:rFonts w:ascii="Arial" w:hAnsi="Arial" w:cs="Arial"/>
                <w:i/>
                <w:sz w:val="20"/>
              </w:rPr>
              <w:t>Apply procedures to develop landscape and irrigation plans</w:t>
            </w:r>
            <w:r>
              <w:rPr>
                <w:i/>
                <w:sz w:val="20"/>
              </w:rPr>
              <w:t>.</w:t>
            </w:r>
          </w:p>
        </w:tc>
      </w:tr>
      <w:tr w:rsidR="00F82005" w:rsidRPr="005060FD"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Pr>
                <w:rFonts w:ascii="Arial" w:hAnsi="Arial"/>
                <w:i/>
                <w:sz w:val="20"/>
              </w:rPr>
              <w:t>LC04.03</w:t>
            </w:r>
          </w:p>
        </w:tc>
        <w:tc>
          <w:tcPr>
            <w:tcW w:w="12680" w:type="dxa"/>
            <w:tcBorders>
              <w:top w:val="single" w:sz="6" w:space="0" w:color="auto"/>
              <w:left w:val="single" w:sz="6" w:space="0" w:color="auto"/>
              <w:bottom w:val="single" w:sz="6" w:space="0" w:color="auto"/>
              <w:right w:val="single" w:sz="6" w:space="0" w:color="auto"/>
            </w:tcBorders>
          </w:tcPr>
          <w:p w:rsidR="00F82005" w:rsidRPr="005060FD" w:rsidRDefault="00F82005" w:rsidP="00F82005">
            <w:pPr>
              <w:spacing w:line="240" w:lineRule="atLeast"/>
              <w:rPr>
                <w:rFonts w:ascii="Arial" w:hAnsi="Arial" w:cs="Arial"/>
                <w:i/>
                <w:sz w:val="20"/>
              </w:rPr>
            </w:pPr>
            <w:r w:rsidRPr="005060FD">
              <w:rPr>
                <w:rFonts w:ascii="Arial" w:hAnsi="Arial" w:cs="Arial"/>
                <w:i/>
                <w:sz w:val="20"/>
              </w:rPr>
              <w:t>Remember key terms, abilities needed, and items included in estimates and quotes for landscape and/or irrigation plans.</w:t>
            </w:r>
          </w:p>
        </w:tc>
      </w:tr>
      <w:tr w:rsidR="00F8200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Default="00F82005" w:rsidP="00F82005">
            <w:pPr>
              <w:spacing w:line="240" w:lineRule="atLeast"/>
              <w:jc w:val="center"/>
              <w:rPr>
                <w:rFonts w:ascii="Arial" w:hAnsi="Arial"/>
                <w:i/>
                <w:sz w:val="20"/>
              </w:rPr>
            </w:pPr>
          </w:p>
        </w:tc>
        <w:tc>
          <w:tcPr>
            <w:tcW w:w="12680" w:type="dxa"/>
            <w:tcBorders>
              <w:top w:val="single" w:sz="6" w:space="0" w:color="auto"/>
              <w:left w:val="single" w:sz="6" w:space="0" w:color="auto"/>
              <w:bottom w:val="single" w:sz="6" w:space="0" w:color="auto"/>
              <w:right w:val="single" w:sz="6" w:space="0" w:color="auto"/>
            </w:tcBorders>
          </w:tcPr>
          <w:p w:rsidR="00F82005" w:rsidRDefault="00F82005" w:rsidP="00F82005">
            <w:pPr>
              <w:spacing w:line="240" w:lineRule="atLeast"/>
              <w:rPr>
                <w:rFonts w:ascii="Arial" w:hAnsi="Arial"/>
                <w:i/>
                <w:sz w:val="20"/>
              </w:rPr>
            </w:pP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C</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sidRPr="00D068F5">
              <w:rPr>
                <w:rFonts w:ascii="Arial" w:hAnsi="Arial"/>
                <w:b/>
                <w:sz w:val="20"/>
              </w:rPr>
              <w:t>LANDSCAPE INSTALLATION AND MAINTENANCE</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b/>
                <w:sz w:val="20"/>
              </w:rPr>
              <w:t>LC05.00</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sidRPr="00D068F5">
              <w:rPr>
                <w:rFonts w:ascii="Arial" w:hAnsi="Arial"/>
                <w:b/>
                <w:sz w:val="20"/>
              </w:rPr>
              <w:t xml:space="preserve">Apply procedures </w:t>
            </w:r>
            <w:r>
              <w:rPr>
                <w:rFonts w:ascii="Arial" w:hAnsi="Arial"/>
                <w:b/>
                <w:sz w:val="20"/>
              </w:rPr>
              <w:t xml:space="preserve">to install </w:t>
            </w:r>
            <w:r w:rsidRPr="00D068F5">
              <w:rPr>
                <w:rFonts w:ascii="Arial" w:hAnsi="Arial"/>
                <w:b/>
                <w:sz w:val="20"/>
              </w:rPr>
              <w:t>landscape</w:t>
            </w:r>
            <w:r>
              <w:rPr>
                <w:rFonts w:ascii="Arial" w:hAnsi="Arial"/>
                <w:b/>
                <w:sz w:val="20"/>
              </w:rPr>
              <w:t>s</w:t>
            </w:r>
            <w:r w:rsidRPr="00D068F5">
              <w:rPr>
                <w:rFonts w:ascii="Arial" w:hAnsi="Arial"/>
                <w:b/>
                <w:sz w:val="20"/>
              </w:rPr>
              <w:t>.</w:t>
            </w:r>
          </w:p>
        </w:tc>
      </w:tr>
      <w:tr w:rsidR="00F82005" w:rsidRPr="00D068F5" w:rsidTr="00F82005">
        <w:tblPrEx>
          <w:tblCellMar>
            <w:top w:w="0" w:type="dxa"/>
            <w:bottom w:w="0" w:type="dxa"/>
          </w:tblCellMar>
        </w:tblPrEx>
        <w:trPr>
          <w:cantSplit/>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b/>
                <w:sz w:val="20"/>
              </w:rPr>
            </w:pPr>
            <w:r w:rsidRPr="00D068F5">
              <w:rPr>
                <w:rFonts w:ascii="Arial" w:hAnsi="Arial"/>
                <w:i/>
                <w:sz w:val="20"/>
              </w:rPr>
              <w:t>LC05.01</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Cs/>
                <w:sz w:val="20"/>
              </w:rPr>
            </w:pPr>
            <w:r>
              <w:rPr>
                <w:rFonts w:ascii="Arial" w:hAnsi="Arial"/>
                <w:i/>
                <w:sz w:val="20"/>
              </w:rPr>
              <w:t xml:space="preserve">Remember the uses for </w:t>
            </w:r>
            <w:r w:rsidRPr="00D068F5">
              <w:rPr>
                <w:rFonts w:ascii="Arial" w:hAnsi="Arial"/>
                <w:i/>
                <w:sz w:val="20"/>
              </w:rPr>
              <w:t>materi</w:t>
            </w:r>
            <w:r>
              <w:rPr>
                <w:rFonts w:ascii="Arial" w:hAnsi="Arial"/>
                <w:i/>
                <w:sz w:val="20"/>
              </w:rPr>
              <w:t>als and hand tools used to install landscapes</w:t>
            </w:r>
            <w:r w:rsidRPr="00D068F5">
              <w:rPr>
                <w:rFonts w:ascii="Arial" w:hAnsi="Arial"/>
                <w:i/>
                <w:sz w:val="20"/>
              </w:rPr>
              <w:t>.</w:t>
            </w:r>
          </w:p>
        </w:tc>
      </w:tr>
      <w:tr w:rsidR="00F82005" w:rsidRPr="00D068F5" w:rsidTr="00F82005">
        <w:tblPrEx>
          <w:tblCellMar>
            <w:top w:w="0" w:type="dxa"/>
            <w:bottom w:w="0" w:type="dxa"/>
          </w:tblCellMar>
        </w:tblPrEx>
        <w:trPr>
          <w:cantSplit/>
          <w:trHeight w:val="273"/>
        </w:trPr>
        <w:tc>
          <w:tcPr>
            <w:tcW w:w="1360"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LC05.02</w:t>
            </w:r>
          </w:p>
        </w:tc>
        <w:tc>
          <w:tcPr>
            <w:tcW w:w="12680"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Apply procedures to use equipment</w:t>
            </w:r>
            <w:r>
              <w:rPr>
                <w:rFonts w:ascii="Arial" w:hAnsi="Arial"/>
                <w:i/>
                <w:sz w:val="20"/>
              </w:rPr>
              <w:t xml:space="preserve"> to install landscapes</w:t>
            </w:r>
            <w:r w:rsidRPr="00D068F5">
              <w:rPr>
                <w:rFonts w:ascii="Arial" w:hAnsi="Arial"/>
                <w:i/>
                <w:sz w:val="20"/>
              </w:rPr>
              <w:t>.</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br w:type="page"/>
            </w:r>
            <w:r w:rsidRPr="00D068F5">
              <w:rPr>
                <w:rFonts w:ascii="Arial" w:hAnsi="Arial" w:cs="Arial"/>
                <w:i/>
                <w:sz w:val="20"/>
              </w:rPr>
              <w:t>LC0</w:t>
            </w:r>
            <w:r w:rsidRPr="00D068F5">
              <w:rPr>
                <w:rFonts w:ascii="Arial" w:hAnsi="Arial"/>
                <w:i/>
                <w:sz w:val="20"/>
              </w:rPr>
              <w:t>5.03</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 xml:space="preserve">Apply procedures </w:t>
            </w:r>
            <w:r>
              <w:rPr>
                <w:rFonts w:ascii="Arial" w:hAnsi="Arial"/>
                <w:i/>
                <w:sz w:val="20"/>
              </w:rPr>
              <w:t xml:space="preserve">to install </w:t>
            </w:r>
            <w:proofErr w:type="spellStart"/>
            <w:r>
              <w:rPr>
                <w:rFonts w:ascii="Arial" w:hAnsi="Arial"/>
                <w:i/>
                <w:sz w:val="20"/>
              </w:rPr>
              <w:t>turfgrass</w:t>
            </w:r>
            <w:proofErr w:type="spellEnd"/>
            <w:r w:rsidRPr="00D068F5">
              <w:rPr>
                <w:rFonts w:ascii="Arial" w:hAnsi="Arial"/>
                <w:i/>
                <w:sz w:val="20"/>
              </w:rPr>
              <w:t>.</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LC05.04</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Understand procedures used to plant, stake/guy, and mulch</w:t>
            </w:r>
            <w:r w:rsidRPr="00D068F5">
              <w:rPr>
                <w:rFonts w:ascii="Arial" w:hAnsi="Arial"/>
                <w:i/>
                <w:sz w:val="20"/>
              </w:rPr>
              <w:t xml:space="preserve"> landscape plants.</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lastRenderedPageBreak/>
              <w:t>LC05.05</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 xml:space="preserve">Apply procedures </w:t>
            </w:r>
            <w:r>
              <w:rPr>
                <w:rFonts w:ascii="Arial" w:hAnsi="Arial"/>
                <w:i/>
                <w:sz w:val="20"/>
              </w:rPr>
              <w:t xml:space="preserve">to incorporate </w:t>
            </w:r>
            <w:proofErr w:type="spellStart"/>
            <w:r>
              <w:rPr>
                <w:rFonts w:ascii="Arial" w:hAnsi="Arial"/>
                <w:i/>
                <w:sz w:val="20"/>
              </w:rPr>
              <w:t>hardscapes</w:t>
            </w:r>
            <w:proofErr w:type="spellEnd"/>
            <w:r>
              <w:rPr>
                <w:rFonts w:ascii="Arial" w:hAnsi="Arial"/>
                <w:i/>
                <w:sz w:val="20"/>
              </w:rPr>
              <w:t xml:space="preserve"> into</w:t>
            </w:r>
            <w:r w:rsidRPr="00D068F5">
              <w:rPr>
                <w:rFonts w:ascii="Arial" w:hAnsi="Arial"/>
                <w:i/>
                <w:sz w:val="20"/>
              </w:rPr>
              <w:t xml:space="preserve"> landscape</w:t>
            </w:r>
            <w:r>
              <w:rPr>
                <w:rFonts w:ascii="Arial" w:hAnsi="Arial"/>
                <w:i/>
                <w:sz w:val="20"/>
              </w:rPr>
              <w:t>s</w:t>
            </w:r>
            <w:r w:rsidRPr="00D068F5">
              <w:rPr>
                <w:rFonts w:ascii="Arial" w:hAnsi="Arial"/>
                <w:i/>
                <w:sz w:val="20"/>
              </w:rPr>
              <w:t>.</w:t>
            </w:r>
          </w:p>
        </w:tc>
      </w:tr>
      <w:tr w:rsidR="00F82005" w:rsidRPr="00D068F5" w:rsidTr="00F82005">
        <w:tblPrEx>
          <w:tblCellMar>
            <w:top w:w="0" w:type="dxa"/>
            <w:bottom w:w="0" w:type="dxa"/>
          </w:tblCellMar>
        </w:tblPrEx>
        <w:trPr>
          <w:cantSplit/>
          <w:trHeight w:val="65"/>
        </w:trPr>
        <w:tc>
          <w:tcPr>
            <w:tcW w:w="1349" w:type="dxa"/>
            <w:tcBorders>
              <w:top w:val="single" w:sz="6" w:space="0" w:color="auto"/>
              <w:left w:val="single" w:sz="6" w:space="0" w:color="auto"/>
              <w:bottom w:val="single" w:sz="6" w:space="0" w:color="auto"/>
              <w:right w:val="single" w:sz="6" w:space="0" w:color="auto"/>
            </w:tcBorders>
          </w:tcPr>
          <w:p w:rsidR="00F82005" w:rsidRPr="00A53E6A" w:rsidRDefault="00F82005" w:rsidP="00F82005">
            <w:pPr>
              <w:spacing w:line="240" w:lineRule="atLeast"/>
              <w:jc w:val="center"/>
              <w:rPr>
                <w:rFonts w:ascii="Arial" w:hAnsi="Arial"/>
                <w:b/>
                <w:sz w:val="20"/>
              </w:rPr>
            </w:pPr>
          </w:p>
        </w:tc>
        <w:tc>
          <w:tcPr>
            <w:tcW w:w="12691" w:type="dxa"/>
            <w:gridSpan w:val="2"/>
            <w:tcBorders>
              <w:top w:val="single" w:sz="6" w:space="0" w:color="auto"/>
              <w:left w:val="single" w:sz="6" w:space="0" w:color="auto"/>
              <w:bottom w:val="single" w:sz="6" w:space="0" w:color="auto"/>
              <w:right w:val="single" w:sz="6" w:space="0" w:color="auto"/>
            </w:tcBorders>
          </w:tcPr>
          <w:p w:rsidR="00F82005" w:rsidRDefault="00F82005" w:rsidP="00F82005">
            <w:pPr>
              <w:spacing w:line="240" w:lineRule="atLeast"/>
              <w:rPr>
                <w:rFonts w:ascii="Arial" w:hAnsi="Arial"/>
                <w:i/>
                <w:sz w:val="20"/>
              </w:rPr>
            </w:pPr>
          </w:p>
          <w:p w:rsidR="00F82005" w:rsidRPr="00D068F5" w:rsidRDefault="00F82005" w:rsidP="00F82005">
            <w:pPr>
              <w:spacing w:line="240" w:lineRule="atLeast"/>
              <w:rPr>
                <w:rFonts w:ascii="Arial" w:hAnsi="Arial"/>
                <w:i/>
                <w:sz w:val="20"/>
              </w:rPr>
            </w:pP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sidRPr="00D068F5">
              <w:rPr>
                <w:rFonts w:ascii="Arial" w:hAnsi="Arial"/>
                <w:b/>
                <w:sz w:val="20"/>
              </w:rPr>
              <w:t>LC06.00</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b/>
                <w:sz w:val="20"/>
              </w:rPr>
            </w:pPr>
            <w:r>
              <w:rPr>
                <w:rFonts w:ascii="Arial" w:hAnsi="Arial"/>
                <w:b/>
                <w:sz w:val="20"/>
              </w:rPr>
              <w:t>Apply procedures to maintain</w:t>
            </w:r>
            <w:r w:rsidRPr="00D068F5">
              <w:rPr>
                <w:rFonts w:ascii="Arial" w:hAnsi="Arial"/>
                <w:b/>
                <w:sz w:val="20"/>
              </w:rPr>
              <w:t xml:space="preserve"> landscapes and landscape equipment.</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LC06.01</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Apply procedures to prune, fertilize</w:t>
            </w:r>
            <w:r w:rsidRPr="00D068F5">
              <w:rPr>
                <w:rFonts w:ascii="Arial" w:hAnsi="Arial"/>
                <w:i/>
                <w:sz w:val="20"/>
              </w:rPr>
              <w:t>, and</w:t>
            </w:r>
            <w:r>
              <w:rPr>
                <w:rFonts w:ascii="Arial" w:hAnsi="Arial"/>
                <w:i/>
                <w:sz w:val="20"/>
              </w:rPr>
              <w:t xml:space="preserve"> mulch</w:t>
            </w:r>
            <w:r w:rsidRPr="00D068F5">
              <w:rPr>
                <w:rFonts w:ascii="Arial" w:hAnsi="Arial"/>
                <w:i/>
                <w:sz w:val="20"/>
              </w:rPr>
              <w:t xml:space="preserve"> landscape plants.</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sidRPr="00D068F5">
              <w:rPr>
                <w:rFonts w:ascii="Arial" w:hAnsi="Arial"/>
                <w:i/>
                <w:sz w:val="20"/>
              </w:rPr>
              <w:t>LC06.02</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Understand pests and their control in</w:t>
            </w:r>
            <w:r w:rsidRPr="00D068F5">
              <w:rPr>
                <w:rFonts w:ascii="Arial" w:hAnsi="Arial"/>
                <w:i/>
                <w:sz w:val="20"/>
              </w:rPr>
              <w:t xml:space="preserve"> landscape</w:t>
            </w:r>
            <w:r>
              <w:rPr>
                <w:rFonts w:ascii="Arial" w:hAnsi="Arial"/>
                <w:i/>
                <w:sz w:val="20"/>
              </w:rPr>
              <w:t>s</w:t>
            </w:r>
            <w:r w:rsidRPr="00D068F5">
              <w:rPr>
                <w:rFonts w:ascii="Arial" w:hAnsi="Arial"/>
                <w:i/>
                <w:sz w:val="20"/>
              </w:rPr>
              <w:t>.</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LC06.03</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Apply procedures to maintain</w:t>
            </w:r>
            <w:r w:rsidRPr="00D068F5">
              <w:rPr>
                <w:rFonts w:ascii="Arial" w:hAnsi="Arial"/>
                <w:i/>
                <w:sz w:val="20"/>
              </w:rPr>
              <w:t xml:space="preserve"> </w:t>
            </w:r>
            <w:proofErr w:type="spellStart"/>
            <w:r w:rsidRPr="00D068F5">
              <w:rPr>
                <w:rFonts w:ascii="Arial" w:hAnsi="Arial"/>
                <w:i/>
                <w:sz w:val="20"/>
              </w:rPr>
              <w:t>turfgrass</w:t>
            </w:r>
            <w:proofErr w:type="spellEnd"/>
            <w:r w:rsidRPr="00D068F5">
              <w:rPr>
                <w:rFonts w:ascii="Arial" w:hAnsi="Arial"/>
                <w:i/>
                <w:sz w:val="20"/>
              </w:rPr>
              <w:t>.</w:t>
            </w:r>
          </w:p>
        </w:tc>
      </w:tr>
      <w:tr w:rsidR="00F82005" w:rsidRPr="00D068F5" w:rsidTr="00F82005">
        <w:tblPrEx>
          <w:tblCellMar>
            <w:top w:w="0" w:type="dxa"/>
            <w:bottom w:w="0" w:type="dxa"/>
          </w:tblCellMar>
        </w:tblPrEx>
        <w:trPr>
          <w:cantSplit/>
        </w:trPr>
        <w:tc>
          <w:tcPr>
            <w:tcW w:w="1349" w:type="dxa"/>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jc w:val="center"/>
              <w:rPr>
                <w:rFonts w:ascii="Arial" w:hAnsi="Arial"/>
                <w:i/>
                <w:sz w:val="20"/>
              </w:rPr>
            </w:pPr>
            <w:r w:rsidRPr="00D068F5">
              <w:rPr>
                <w:rFonts w:ascii="Arial" w:hAnsi="Arial"/>
                <w:i/>
                <w:sz w:val="20"/>
              </w:rPr>
              <w:t>LC06.04</w:t>
            </w:r>
          </w:p>
        </w:tc>
        <w:tc>
          <w:tcPr>
            <w:tcW w:w="12691" w:type="dxa"/>
            <w:gridSpan w:val="2"/>
            <w:tcBorders>
              <w:top w:val="single" w:sz="6" w:space="0" w:color="auto"/>
              <w:left w:val="single" w:sz="6" w:space="0" w:color="auto"/>
              <w:bottom w:val="single" w:sz="6" w:space="0" w:color="auto"/>
              <w:right w:val="single" w:sz="6" w:space="0" w:color="auto"/>
            </w:tcBorders>
          </w:tcPr>
          <w:p w:rsidR="00F82005" w:rsidRPr="00D068F5" w:rsidRDefault="00F82005" w:rsidP="00F82005">
            <w:pPr>
              <w:spacing w:line="240" w:lineRule="atLeast"/>
              <w:rPr>
                <w:rFonts w:ascii="Arial" w:hAnsi="Arial"/>
                <w:i/>
                <w:sz w:val="20"/>
              </w:rPr>
            </w:pPr>
            <w:r>
              <w:rPr>
                <w:rFonts w:ascii="Arial" w:hAnsi="Arial"/>
                <w:i/>
                <w:sz w:val="20"/>
              </w:rPr>
              <w:t xml:space="preserve">Apply procedures to </w:t>
            </w:r>
            <w:r w:rsidRPr="00D068F5">
              <w:rPr>
                <w:rFonts w:ascii="Arial" w:hAnsi="Arial"/>
                <w:i/>
                <w:sz w:val="20"/>
              </w:rPr>
              <w:t>mai</w:t>
            </w:r>
            <w:r>
              <w:rPr>
                <w:rFonts w:ascii="Arial" w:hAnsi="Arial"/>
                <w:i/>
                <w:sz w:val="20"/>
              </w:rPr>
              <w:t>ntain</w:t>
            </w:r>
            <w:r w:rsidRPr="00D068F5">
              <w:rPr>
                <w:rFonts w:ascii="Arial" w:hAnsi="Arial"/>
                <w:i/>
                <w:sz w:val="20"/>
              </w:rPr>
              <w:t xml:space="preserve"> landscape equipment and tools.</w:t>
            </w:r>
          </w:p>
        </w:tc>
      </w:tr>
    </w:tbl>
    <w:p w:rsidR="00F82005" w:rsidRDefault="00F82005" w:rsidP="006213E5">
      <w:pPr>
        <w:rPr>
          <w:rFonts w:cs="Arial"/>
          <w:b/>
          <w:sz w:val="20"/>
          <w:szCs w:val="20"/>
        </w:rPr>
      </w:pPr>
    </w:p>
    <w:p w:rsidR="00B703A2" w:rsidRPr="00087969" w:rsidRDefault="006213E5" w:rsidP="006213E5">
      <w:pPr>
        <w:rPr>
          <w:rFonts w:cs="Arial"/>
          <w:b/>
          <w:sz w:val="20"/>
          <w:szCs w:val="20"/>
        </w:rPr>
      </w:pPr>
      <w:r w:rsidRPr="00087969">
        <w:rPr>
          <w:rFonts w:cs="Arial"/>
          <w:b/>
          <w:sz w:val="20"/>
          <w:szCs w:val="20"/>
        </w:rPr>
        <w:t xml:space="preserve">Student Organization (FFA):  </w:t>
      </w:r>
      <w:r w:rsidRPr="00087969">
        <w:rPr>
          <w:rFonts w:cs="Arial"/>
          <w:sz w:val="20"/>
          <w:szCs w:val="20"/>
        </w:rPr>
        <w:t>All students are highly encouraged to participate in the FFA Organization.  Some opportunities offered by the FFA are local activities, career development events, travel and awards.  The local chapter meets every other Thursday with a banquet in May.  FFA dues are $</w:t>
      </w:r>
      <w:r w:rsidR="00F50DBF" w:rsidRPr="00087969">
        <w:rPr>
          <w:rFonts w:cs="Arial"/>
          <w:sz w:val="20"/>
          <w:szCs w:val="20"/>
        </w:rPr>
        <w:t>20</w:t>
      </w:r>
      <w:r w:rsidRPr="00087969">
        <w:rPr>
          <w:rFonts w:cs="Arial"/>
          <w:sz w:val="20"/>
          <w:szCs w:val="20"/>
        </w:rPr>
        <w:t>.00 per student</w:t>
      </w:r>
      <w:r w:rsidR="007F7666" w:rsidRPr="00087969">
        <w:rPr>
          <w:rFonts w:cs="Arial"/>
          <w:sz w:val="20"/>
          <w:szCs w:val="20"/>
        </w:rPr>
        <w:t xml:space="preserve"> per year</w:t>
      </w:r>
      <w:r w:rsidRPr="00087969">
        <w:rPr>
          <w:rFonts w:cs="Arial"/>
          <w:sz w:val="20"/>
          <w:szCs w:val="20"/>
        </w:rPr>
        <w:t>. </w:t>
      </w:r>
    </w:p>
    <w:p w:rsidR="006213E5" w:rsidRPr="00087969" w:rsidRDefault="006213E5" w:rsidP="006213E5">
      <w:pPr>
        <w:rPr>
          <w:sz w:val="20"/>
          <w:szCs w:val="20"/>
        </w:rPr>
      </w:pPr>
    </w:p>
    <w:p w:rsidR="007F7666" w:rsidRPr="00087969" w:rsidRDefault="007F7666" w:rsidP="006213E5">
      <w:pPr>
        <w:rPr>
          <w:sz w:val="20"/>
          <w:szCs w:val="20"/>
        </w:rPr>
      </w:pPr>
    </w:p>
    <w:p w:rsidR="006213E5" w:rsidRPr="007F7666" w:rsidRDefault="006213E5" w:rsidP="006213E5">
      <w:pPr>
        <w:spacing w:after="0" w:line="240" w:lineRule="auto"/>
        <w:rPr>
          <w:rFonts w:ascii="Garamond" w:hAnsi="Garamond"/>
          <w:sz w:val="20"/>
          <w:szCs w:val="20"/>
        </w:rPr>
      </w:pPr>
    </w:p>
    <w:p w:rsidR="006213E5" w:rsidRPr="007F7666" w:rsidRDefault="006213E5" w:rsidP="006213E5">
      <w:pPr>
        <w:spacing w:line="240" w:lineRule="auto"/>
        <w:jc w:val="center"/>
        <w:rPr>
          <w:rFonts w:ascii="Arial" w:hAnsi="Arial" w:cs="Arial"/>
          <w:sz w:val="20"/>
          <w:szCs w:val="20"/>
        </w:rPr>
      </w:pPr>
      <w:r w:rsidRPr="007F7666">
        <w:rPr>
          <w:rFonts w:ascii="Arial" w:hAnsi="Arial" w:cs="Arial"/>
          <w:sz w:val="20"/>
          <w:szCs w:val="20"/>
        </w:rPr>
        <w:t>------------------------------------------------------------------------------------------------------------</w:t>
      </w:r>
    </w:p>
    <w:p w:rsidR="006213E5" w:rsidRPr="007F7666" w:rsidRDefault="006213E5" w:rsidP="006213E5">
      <w:pPr>
        <w:spacing w:line="240" w:lineRule="auto"/>
        <w:rPr>
          <w:rFonts w:ascii="Arial" w:hAnsi="Arial" w:cs="Arial"/>
          <w:sz w:val="20"/>
          <w:szCs w:val="20"/>
        </w:rPr>
      </w:pPr>
    </w:p>
    <w:p w:rsidR="006213E5" w:rsidRPr="007F7666" w:rsidRDefault="006213E5" w:rsidP="006213E5">
      <w:pPr>
        <w:spacing w:line="240" w:lineRule="auto"/>
        <w:rPr>
          <w:rFonts w:ascii="Garamond" w:hAnsi="Garamond" w:cs="Arial"/>
          <w:sz w:val="20"/>
          <w:szCs w:val="20"/>
        </w:rPr>
      </w:pPr>
      <w:r w:rsidRPr="007F7666">
        <w:rPr>
          <w:rFonts w:ascii="Garamond" w:hAnsi="Garamond" w:cs="Arial"/>
          <w:sz w:val="20"/>
          <w:szCs w:val="20"/>
        </w:rPr>
        <w:t>I have read and understand the course outline, expectations, consequences and grading policy for Horticulture I.  I also give permission to utilize any photos taken during class or while participating in FFA events for bulletin board, FFA website, or any other positive promotion of our students and our FFA Chapter.</w:t>
      </w:r>
    </w:p>
    <w:p w:rsidR="006213E5" w:rsidRPr="007F7666" w:rsidRDefault="006213E5" w:rsidP="006213E5">
      <w:pPr>
        <w:rPr>
          <w:rFonts w:ascii="Arial" w:hAnsi="Arial" w:cs="Arial"/>
          <w:sz w:val="20"/>
          <w:szCs w:val="20"/>
        </w:rPr>
      </w:pPr>
    </w:p>
    <w:p w:rsidR="006213E5" w:rsidRPr="00DB47B6" w:rsidRDefault="006213E5" w:rsidP="006213E5">
      <w:pPr>
        <w:rPr>
          <w:rFonts w:ascii="Arial" w:hAnsi="Arial" w:cs="Arial"/>
          <w:i/>
          <w:sz w:val="24"/>
          <w:szCs w:val="24"/>
        </w:rPr>
      </w:pPr>
      <w:r w:rsidRPr="00DB47B6">
        <w:rPr>
          <w:rFonts w:ascii="Arial" w:hAnsi="Arial" w:cs="Arial"/>
          <w:i/>
          <w:sz w:val="24"/>
          <w:szCs w:val="24"/>
        </w:rPr>
        <w:t>______________________</w:t>
      </w:r>
      <w:r w:rsidRPr="00DB47B6">
        <w:rPr>
          <w:rFonts w:ascii="Arial" w:hAnsi="Arial" w:cs="Arial"/>
          <w:i/>
          <w:sz w:val="24"/>
          <w:szCs w:val="24"/>
        </w:rPr>
        <w:tab/>
      </w:r>
      <w:r w:rsidRPr="00DB47B6">
        <w:rPr>
          <w:rFonts w:ascii="Arial" w:hAnsi="Arial" w:cs="Arial"/>
          <w:i/>
          <w:sz w:val="24"/>
          <w:szCs w:val="24"/>
        </w:rPr>
        <w:tab/>
      </w:r>
      <w:r w:rsidRPr="00DB47B6">
        <w:rPr>
          <w:rFonts w:ascii="Arial" w:hAnsi="Arial" w:cs="Arial"/>
          <w:i/>
          <w:sz w:val="24"/>
          <w:szCs w:val="24"/>
        </w:rPr>
        <w:tab/>
        <w:t>______________________</w:t>
      </w:r>
    </w:p>
    <w:p w:rsidR="006213E5" w:rsidRPr="00DB47B6" w:rsidRDefault="007F7666" w:rsidP="006213E5">
      <w:pPr>
        <w:rPr>
          <w:rFonts w:ascii="Garamond" w:hAnsi="Garamond" w:cs="Arial"/>
          <w:i/>
          <w:sz w:val="24"/>
          <w:szCs w:val="24"/>
        </w:rPr>
      </w:pPr>
      <w:r w:rsidRPr="00DB47B6">
        <w:rPr>
          <w:rFonts w:ascii="Garamond" w:hAnsi="Garamond" w:cs="Arial"/>
          <w:i/>
          <w:sz w:val="24"/>
          <w:szCs w:val="24"/>
        </w:rPr>
        <w:t xml:space="preserve">  </w:t>
      </w:r>
      <w:r w:rsidR="006213E5" w:rsidRPr="00DB47B6">
        <w:rPr>
          <w:rFonts w:ascii="Garamond" w:hAnsi="Garamond" w:cs="Arial"/>
          <w:i/>
          <w:sz w:val="24"/>
          <w:szCs w:val="24"/>
        </w:rPr>
        <w:t>Student Signature and D</w:t>
      </w:r>
      <w:r w:rsidRPr="00DB47B6">
        <w:rPr>
          <w:rFonts w:ascii="Garamond" w:hAnsi="Garamond" w:cs="Arial"/>
          <w:i/>
          <w:sz w:val="24"/>
          <w:szCs w:val="24"/>
        </w:rPr>
        <w:t>ate</w:t>
      </w:r>
      <w:r w:rsidRPr="00DB47B6">
        <w:rPr>
          <w:rFonts w:ascii="Garamond" w:hAnsi="Garamond" w:cs="Arial"/>
          <w:i/>
          <w:sz w:val="24"/>
          <w:szCs w:val="24"/>
        </w:rPr>
        <w:tab/>
        <w:t xml:space="preserve">                            </w:t>
      </w:r>
      <w:r w:rsidR="00DB47B6">
        <w:rPr>
          <w:rFonts w:ascii="Garamond" w:hAnsi="Garamond" w:cs="Arial"/>
          <w:i/>
          <w:sz w:val="24"/>
          <w:szCs w:val="24"/>
        </w:rPr>
        <w:t xml:space="preserve">          </w:t>
      </w:r>
      <w:r w:rsidRPr="00DB47B6">
        <w:rPr>
          <w:rFonts w:ascii="Garamond" w:hAnsi="Garamond" w:cs="Arial"/>
          <w:i/>
          <w:sz w:val="24"/>
          <w:szCs w:val="24"/>
        </w:rPr>
        <w:t xml:space="preserve">     </w:t>
      </w:r>
      <w:r w:rsidR="006213E5" w:rsidRPr="00DB47B6">
        <w:rPr>
          <w:rFonts w:ascii="Garamond" w:hAnsi="Garamond" w:cs="Arial"/>
          <w:i/>
          <w:sz w:val="24"/>
          <w:szCs w:val="24"/>
        </w:rPr>
        <w:t>Parent Signature and Date</w:t>
      </w:r>
    </w:p>
    <w:p w:rsidR="006213E5" w:rsidRPr="007F7666" w:rsidRDefault="006213E5" w:rsidP="006213E5">
      <w:pPr>
        <w:rPr>
          <w:rFonts w:ascii="AGaramond" w:hAnsi="AGaramond" w:cs="Arial"/>
          <w:sz w:val="20"/>
          <w:szCs w:val="20"/>
        </w:rPr>
      </w:pPr>
      <w:r w:rsidRPr="007F7666">
        <w:rPr>
          <w:rFonts w:ascii="Garamond" w:hAnsi="Garamond" w:cs="Arial"/>
          <w:sz w:val="20"/>
          <w:szCs w:val="20"/>
        </w:rPr>
        <w:t>I look forward to an exciting semester!</w:t>
      </w:r>
      <w:r w:rsidRPr="007F7666">
        <w:rPr>
          <w:rFonts w:ascii="Arial" w:hAnsi="Arial" w:cs="Arial"/>
          <w:sz w:val="20"/>
          <w:szCs w:val="20"/>
        </w:rPr>
        <w:t xml:space="preserve">   </w:t>
      </w:r>
      <w:r w:rsidRPr="007F7666">
        <w:rPr>
          <w:rFonts w:ascii="Arial" w:hAnsi="Arial" w:cs="Arial"/>
          <w:sz w:val="20"/>
          <w:szCs w:val="20"/>
        </w:rPr>
        <w:tab/>
      </w:r>
      <w:r w:rsidRPr="003D60DB">
        <w:rPr>
          <w:rFonts w:ascii="Arial" w:hAnsi="Arial" w:cs="Arial"/>
          <w:sz w:val="28"/>
          <w:szCs w:val="28"/>
        </w:rPr>
        <w:t xml:space="preserve">             </w:t>
      </w:r>
      <w:r w:rsidR="003D60DB" w:rsidRPr="003D60DB">
        <w:rPr>
          <w:rFonts w:ascii="Arial" w:hAnsi="Arial" w:cs="Arial"/>
          <w:sz w:val="28"/>
          <w:szCs w:val="28"/>
        </w:rPr>
        <w:t xml:space="preserve">      </w:t>
      </w:r>
      <w:r w:rsidRPr="003D60DB">
        <w:rPr>
          <w:rFonts w:ascii="Arial" w:hAnsi="Arial" w:cs="Arial"/>
          <w:sz w:val="28"/>
          <w:szCs w:val="28"/>
        </w:rPr>
        <w:t xml:space="preserve">  </w:t>
      </w:r>
      <w:r w:rsidRPr="003D60DB">
        <w:rPr>
          <w:rFonts w:ascii="Informal Roman" w:hAnsi="Informal Roman" w:cs="Arial"/>
          <w:sz w:val="28"/>
          <w:szCs w:val="28"/>
        </w:rPr>
        <w:t>John M. Hess</w:t>
      </w:r>
      <w:r w:rsidRPr="007F7666">
        <w:rPr>
          <w:rFonts w:ascii="Kunstler Script" w:hAnsi="Kunstler Script" w:cs="Arial"/>
          <w:sz w:val="20"/>
          <w:szCs w:val="20"/>
        </w:rPr>
        <w:t xml:space="preserve"> </w:t>
      </w:r>
      <w:r w:rsidRPr="007F7666">
        <w:rPr>
          <w:rFonts w:ascii="Arial" w:hAnsi="Arial" w:cs="Arial"/>
          <w:sz w:val="20"/>
          <w:szCs w:val="20"/>
        </w:rPr>
        <w:t xml:space="preserve">– </w:t>
      </w:r>
      <w:r w:rsidRPr="007F7666">
        <w:rPr>
          <w:rFonts w:ascii="Garamond" w:hAnsi="Garamond" w:cs="Arial"/>
          <w:sz w:val="20"/>
          <w:szCs w:val="20"/>
        </w:rPr>
        <w:t>Agriculture Teacher</w:t>
      </w:r>
    </w:p>
    <w:p w:rsidR="00C02496" w:rsidRPr="007F7666" w:rsidRDefault="00C02496" w:rsidP="00C02496">
      <w:pPr>
        <w:rPr>
          <w:sz w:val="20"/>
          <w:szCs w:val="20"/>
        </w:rPr>
      </w:pPr>
    </w:p>
    <w:sectPr w:rsidR="00C02496" w:rsidRPr="007F7666" w:rsidSect="00BF4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06" w:rsidRDefault="00310D06" w:rsidP="00C02496">
      <w:pPr>
        <w:spacing w:after="0" w:line="240" w:lineRule="auto"/>
      </w:pPr>
      <w:r>
        <w:separator/>
      </w:r>
    </w:p>
  </w:endnote>
  <w:endnote w:type="continuationSeparator" w:id="0">
    <w:p w:rsidR="00310D06" w:rsidRDefault="00310D06" w:rsidP="00C0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06" w:rsidRDefault="00310D06" w:rsidP="00C02496">
      <w:pPr>
        <w:spacing w:after="0" w:line="240" w:lineRule="auto"/>
      </w:pPr>
      <w:r>
        <w:separator/>
      </w:r>
    </w:p>
  </w:footnote>
  <w:footnote w:type="continuationSeparator" w:id="0">
    <w:p w:rsidR="00310D06" w:rsidRDefault="00310D06" w:rsidP="00C02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FAD"/>
    <w:multiLevelType w:val="hybridMultilevel"/>
    <w:tmpl w:val="A7E45338"/>
    <w:lvl w:ilvl="0" w:tplc="FC42291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91626"/>
    <w:multiLevelType w:val="hybridMultilevel"/>
    <w:tmpl w:val="AD56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27A62"/>
    <w:multiLevelType w:val="hybridMultilevel"/>
    <w:tmpl w:val="14EA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640A7"/>
    <w:multiLevelType w:val="hybridMultilevel"/>
    <w:tmpl w:val="C834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F7DE5"/>
    <w:multiLevelType w:val="hybridMultilevel"/>
    <w:tmpl w:val="F9C2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931F2"/>
    <w:multiLevelType w:val="hybridMultilevel"/>
    <w:tmpl w:val="E882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10A9A"/>
    <w:multiLevelType w:val="hybridMultilevel"/>
    <w:tmpl w:val="EC0293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0AC298E"/>
    <w:multiLevelType w:val="hybridMultilevel"/>
    <w:tmpl w:val="8766C3CA"/>
    <w:lvl w:ilvl="0" w:tplc="A72E28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9321D"/>
    <w:multiLevelType w:val="hybridMultilevel"/>
    <w:tmpl w:val="0A7A3B90"/>
    <w:lvl w:ilvl="0" w:tplc="9148FC26">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94122"/>
    <w:multiLevelType w:val="hybridMultilevel"/>
    <w:tmpl w:val="5C2A2198"/>
    <w:lvl w:ilvl="0" w:tplc="2B9445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66947"/>
    <w:multiLevelType w:val="hybridMultilevel"/>
    <w:tmpl w:val="8E549ED0"/>
    <w:lvl w:ilvl="0" w:tplc="1C1E27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10"/>
  </w:num>
  <w:num w:numId="6">
    <w:abstractNumId w:val="5"/>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02496"/>
    <w:rsid w:val="000555EB"/>
    <w:rsid w:val="00087969"/>
    <w:rsid w:val="000A169A"/>
    <w:rsid w:val="00137DC1"/>
    <w:rsid w:val="00310D06"/>
    <w:rsid w:val="00374795"/>
    <w:rsid w:val="00377DC0"/>
    <w:rsid w:val="003D60DB"/>
    <w:rsid w:val="005571FB"/>
    <w:rsid w:val="006213E5"/>
    <w:rsid w:val="007F7666"/>
    <w:rsid w:val="008B65E1"/>
    <w:rsid w:val="009D423F"/>
    <w:rsid w:val="00B703A2"/>
    <w:rsid w:val="00BF424F"/>
    <w:rsid w:val="00C02496"/>
    <w:rsid w:val="00D37E7E"/>
    <w:rsid w:val="00DB47B6"/>
    <w:rsid w:val="00DD4362"/>
    <w:rsid w:val="00DD4B0A"/>
    <w:rsid w:val="00DF6AA1"/>
    <w:rsid w:val="00EF7104"/>
    <w:rsid w:val="00F50DBF"/>
    <w:rsid w:val="00F82005"/>
    <w:rsid w:val="00FA5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496"/>
  </w:style>
  <w:style w:type="paragraph" w:styleId="Footer">
    <w:name w:val="footer"/>
    <w:basedOn w:val="Normal"/>
    <w:link w:val="FooterChar"/>
    <w:uiPriority w:val="99"/>
    <w:semiHidden/>
    <w:unhideWhenUsed/>
    <w:rsid w:val="00C024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496"/>
  </w:style>
  <w:style w:type="character" w:styleId="Strong">
    <w:name w:val="Strong"/>
    <w:basedOn w:val="DefaultParagraphFont"/>
    <w:uiPriority w:val="22"/>
    <w:qFormat/>
    <w:rsid w:val="00C02496"/>
    <w:rPr>
      <w:b/>
      <w:bCs/>
    </w:rPr>
  </w:style>
  <w:style w:type="character" w:styleId="Hyperlink">
    <w:name w:val="Hyperlink"/>
    <w:basedOn w:val="DefaultParagraphFont"/>
    <w:rsid w:val="007F7666"/>
    <w:rPr>
      <w:color w:val="000066"/>
      <w:u w:val="single"/>
    </w:rPr>
  </w:style>
  <w:style w:type="paragraph" w:styleId="ListParagraph">
    <w:name w:val="List Paragraph"/>
    <w:basedOn w:val="Normal"/>
    <w:uiPriority w:val="34"/>
    <w:qFormat/>
    <w:rsid w:val="00087969"/>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 w:type="paragraph" w:styleId="FootnoteText">
    <w:name w:val="footnote text"/>
    <w:basedOn w:val="Normal"/>
    <w:link w:val="FootnoteTextChar"/>
    <w:semiHidden/>
    <w:rsid w:val="00F82005"/>
    <w:pPr>
      <w:spacing w:after="0" w:line="240" w:lineRule="auto"/>
    </w:pPr>
    <w:rPr>
      <w:rFonts w:ascii="CG Times" w:eastAsia="Times New Roman" w:hAnsi="CG Times" w:cs="Times New Roman"/>
      <w:color w:val="000000"/>
      <w:sz w:val="20"/>
      <w:szCs w:val="20"/>
    </w:rPr>
  </w:style>
  <w:style w:type="character" w:customStyle="1" w:styleId="FootnoteTextChar">
    <w:name w:val="Footnote Text Char"/>
    <w:basedOn w:val="DefaultParagraphFont"/>
    <w:link w:val="FootnoteText"/>
    <w:semiHidden/>
    <w:rsid w:val="00F82005"/>
    <w:rPr>
      <w:rFonts w:ascii="CG Times" w:eastAsia="Times New Roman" w:hAnsi="CG Time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9F36-3E29-488B-9BAD-B5646768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john.hess</cp:lastModifiedBy>
  <cp:revision>2</cp:revision>
  <cp:lastPrinted>2015-07-30T19:41:00Z</cp:lastPrinted>
  <dcterms:created xsi:type="dcterms:W3CDTF">2015-07-30T19:43:00Z</dcterms:created>
  <dcterms:modified xsi:type="dcterms:W3CDTF">2015-07-30T19:43:00Z</dcterms:modified>
</cp:coreProperties>
</file>